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E0" w:rsidRDefault="009D54E0">
      <w:pPr>
        <w:widowControl w:val="0"/>
        <w:tabs>
          <w:tab w:val="left" w:pos="6521"/>
        </w:tabs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UNIVERSITE PARIS VI    –     FACULTE DE MEDECINE PIERRE ET MARIE CURIE    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b/>
          <w:sz w:val="16"/>
        </w:rPr>
        <w:t xml:space="preserve">Président de l’Université : </w:t>
      </w:r>
      <w:r>
        <w:rPr>
          <w:bCs/>
          <w:sz w:val="16"/>
        </w:rPr>
        <w:t>Pr Jean CHAMBAZ</w:t>
      </w:r>
      <w:r>
        <w:rPr>
          <w:b/>
          <w:sz w:val="16"/>
        </w:rPr>
        <w:t xml:space="preserve">                                                      Doyen de la Faculté :</w:t>
      </w:r>
      <w:r w:rsidR="008A4F84">
        <w:rPr>
          <w:sz w:val="16"/>
        </w:rPr>
        <w:t xml:space="preserve"> Pr </w:t>
      </w:r>
      <w:r w:rsidR="00C534FE">
        <w:rPr>
          <w:sz w:val="16"/>
        </w:rPr>
        <w:t>Bruno</w:t>
      </w:r>
      <w:r w:rsidR="00993139">
        <w:rPr>
          <w:sz w:val="16"/>
        </w:rPr>
        <w:t xml:space="preserve"> RIOU</w:t>
      </w:r>
    </w:p>
    <w:p w:rsidR="009D54E0" w:rsidRDefault="009D54E0">
      <w:pPr>
        <w:widowControl w:val="0"/>
        <w:tabs>
          <w:tab w:val="left" w:pos="6521"/>
        </w:tabs>
        <w:rPr>
          <w:b/>
          <w:sz w:val="16"/>
        </w:rPr>
      </w:pPr>
    </w:p>
    <w:p w:rsidR="009D54E0" w:rsidRDefault="009D54E0">
      <w:pPr>
        <w:pStyle w:val="Titre2"/>
        <w:rPr>
          <w:b w:val="0"/>
          <w:sz w:val="28"/>
        </w:rPr>
      </w:pPr>
      <w:r>
        <w:rPr>
          <w:sz w:val="28"/>
        </w:rPr>
        <w:t xml:space="preserve">DIPLOME D’UNIVERSITE     </w:t>
      </w:r>
    </w:p>
    <w:p w:rsidR="009D54E0" w:rsidRDefault="009D54E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521"/>
        </w:tabs>
        <w:ind w:left="284"/>
        <w:jc w:val="center"/>
        <w:rPr>
          <w:b/>
        </w:rPr>
      </w:pPr>
      <w:r>
        <w:rPr>
          <w:b/>
          <w:sz w:val="44"/>
        </w:rPr>
        <w:t>MÉTHODES COMPORTEMENTALES</w:t>
      </w:r>
    </w:p>
    <w:p w:rsidR="009D54E0" w:rsidRDefault="009D54E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521"/>
        </w:tabs>
        <w:ind w:left="284"/>
        <w:jc w:val="center"/>
      </w:pPr>
      <w:r>
        <w:t xml:space="preserve"> DANS LES PROFESSIONS DE SANTÉ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b/>
        </w:rPr>
      </w:pPr>
    </w:p>
    <w:p w:rsidR="009D54E0" w:rsidRDefault="00B7400F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b/>
          <w:sz w:val="16"/>
        </w:rPr>
        <w:t>Responsable</w:t>
      </w:r>
      <w:r w:rsidR="005E41C5">
        <w:rPr>
          <w:b/>
          <w:sz w:val="16"/>
        </w:rPr>
        <w:t>s</w:t>
      </w:r>
      <w:r w:rsidR="009D54E0">
        <w:rPr>
          <w:b/>
          <w:sz w:val="16"/>
        </w:rPr>
        <w:t xml:space="preserve"> :</w:t>
      </w:r>
      <w:r w:rsidR="009D54E0">
        <w:rPr>
          <w:sz w:val="16"/>
        </w:rPr>
        <w:t xml:space="preserve"> </w:t>
      </w:r>
      <w:r>
        <w:rPr>
          <w:sz w:val="16"/>
        </w:rPr>
        <w:t>Pr</w:t>
      </w:r>
      <w:r w:rsidR="005E41C5">
        <w:rPr>
          <w:sz w:val="16"/>
        </w:rPr>
        <w:t>s</w:t>
      </w:r>
      <w:r>
        <w:rPr>
          <w:sz w:val="16"/>
        </w:rPr>
        <w:t xml:space="preserve">. </w:t>
      </w:r>
      <w:r w:rsidR="009D54E0">
        <w:rPr>
          <w:sz w:val="16"/>
        </w:rPr>
        <w:t>J VALTY</w:t>
      </w:r>
      <w:r w:rsidR="005E41C5">
        <w:rPr>
          <w:sz w:val="16"/>
        </w:rPr>
        <w:t xml:space="preserve"> et A. COHEN  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b/>
          <w:sz w:val="16"/>
        </w:rPr>
        <w:t>Enseignant</w:t>
      </w:r>
      <w:r w:rsidR="00B7400F">
        <w:rPr>
          <w:b/>
          <w:sz w:val="16"/>
        </w:rPr>
        <w:t>s</w:t>
      </w:r>
      <w:r w:rsidR="002401E8">
        <w:rPr>
          <w:b/>
          <w:sz w:val="16"/>
        </w:rPr>
        <w:t> :</w:t>
      </w:r>
      <w:r>
        <w:rPr>
          <w:sz w:val="16"/>
        </w:rPr>
        <w:t xml:space="preserve"> </w:t>
      </w:r>
      <w:r w:rsidR="002401E8">
        <w:rPr>
          <w:sz w:val="16"/>
        </w:rPr>
        <w:t xml:space="preserve">  </w:t>
      </w:r>
      <w:r w:rsidR="007237A9">
        <w:rPr>
          <w:sz w:val="16"/>
        </w:rPr>
        <w:t xml:space="preserve">L. CROCQ, </w:t>
      </w:r>
      <w:r w:rsidR="002401E8">
        <w:rPr>
          <w:sz w:val="16"/>
        </w:rPr>
        <w:t xml:space="preserve">C  HAMONET, </w:t>
      </w:r>
      <w:r>
        <w:rPr>
          <w:sz w:val="16"/>
        </w:rPr>
        <w:t xml:space="preserve"> F LAROCHE, J-P MARBOUTIN , S MOUCHABAC, Ph NUSS, B RIVIERE, O SAINT JEAN.</w:t>
      </w:r>
    </w:p>
    <w:p w:rsidR="002401E8" w:rsidRDefault="002401E8">
      <w:pPr>
        <w:widowControl w:val="0"/>
        <w:tabs>
          <w:tab w:val="left" w:pos="6521"/>
        </w:tabs>
        <w:ind w:left="284"/>
        <w:jc w:val="both"/>
        <w:rPr>
          <w:b/>
          <w:sz w:val="16"/>
        </w:rPr>
      </w:pP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b/>
          <w:sz w:val="16"/>
        </w:rPr>
        <w:t>Objectif :</w:t>
      </w:r>
      <w:r w:rsidR="00BA5ED6" w:rsidRPr="00BA5ED6">
        <w:rPr>
          <w:sz w:val="16"/>
        </w:rPr>
        <w:t xml:space="preserve"> </w:t>
      </w:r>
      <w:r w:rsidR="004A2110">
        <w:rPr>
          <w:sz w:val="16"/>
        </w:rPr>
        <w:t>A</w:t>
      </w:r>
      <w:r w:rsidR="00943F95">
        <w:rPr>
          <w:sz w:val="16"/>
        </w:rPr>
        <w:t xml:space="preserve">lors que les dangers du tabac, de la sédentarité, d’une mauvaise alimentation… sont largement connus de tous on observe un comportement inverse : les Français fument autant ou plus, font moins d’exercice et grossissent. Il faut donc recourir à d’autres méthodes que les conseils et les explications pour aider </w:t>
      </w:r>
      <w:r w:rsidR="00462BA4">
        <w:rPr>
          <w:sz w:val="16"/>
        </w:rPr>
        <w:t xml:space="preserve">les sujets exposés </w:t>
      </w:r>
      <w:r w:rsidR="00943F95">
        <w:rPr>
          <w:sz w:val="16"/>
        </w:rPr>
        <w:t xml:space="preserve">à changer. </w:t>
      </w:r>
      <w:r w:rsidR="00BF4050">
        <w:rPr>
          <w:sz w:val="16"/>
        </w:rPr>
        <w:t>Les mêmes méthodes de motivation s’appliquent à des problèmes psychologiques fréquents (troubles anxio-dépress</w:t>
      </w:r>
      <w:r w:rsidR="00462BA4">
        <w:rPr>
          <w:sz w:val="16"/>
        </w:rPr>
        <w:t>ifs, stress, burn-out…) et à des</w:t>
      </w:r>
      <w:r w:rsidR="00BF4050">
        <w:rPr>
          <w:sz w:val="16"/>
        </w:rPr>
        <w:t xml:space="preserve"> états d</w:t>
      </w:r>
      <w:r w:rsidR="00462BA4">
        <w:rPr>
          <w:sz w:val="16"/>
        </w:rPr>
        <w:t>e longue durée tels que le cancer, les doul</w:t>
      </w:r>
      <w:r w:rsidR="00BF4050">
        <w:rPr>
          <w:sz w:val="16"/>
        </w:rPr>
        <w:t>eurs chroniques, l</w:t>
      </w:r>
      <w:r w:rsidR="00462BA4">
        <w:rPr>
          <w:sz w:val="16"/>
        </w:rPr>
        <w:t>e vieillissement ou le handicap</w:t>
      </w:r>
      <w:r w:rsidR="00BF4050">
        <w:rPr>
          <w:sz w:val="16"/>
        </w:rPr>
        <w:t>.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sz w:val="16"/>
        </w:rPr>
        <w:t xml:space="preserve"> 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  <w:rPr>
          <w:sz w:val="16"/>
        </w:rPr>
      </w:pPr>
      <w:r>
        <w:rPr>
          <w:b/>
          <w:sz w:val="16"/>
        </w:rPr>
        <w:t xml:space="preserve">Modalités </w:t>
      </w:r>
      <w:r>
        <w:rPr>
          <w:sz w:val="16"/>
        </w:rPr>
        <w:t xml:space="preserve">: L’enseignement comporte 10 journées associant des formations théoriques et pratiques (jeux de rôles, videos). La première partie </w:t>
      </w:r>
      <w:r w:rsidR="00917135">
        <w:rPr>
          <w:sz w:val="16"/>
        </w:rPr>
        <w:t xml:space="preserve">de l’enseignement </w:t>
      </w:r>
      <w:r w:rsidR="00C5173F">
        <w:rPr>
          <w:sz w:val="16"/>
        </w:rPr>
        <w:t>est</w:t>
      </w:r>
      <w:r>
        <w:rPr>
          <w:sz w:val="16"/>
        </w:rPr>
        <w:t xml:space="preserve"> consacrée </w:t>
      </w:r>
      <w:r w:rsidR="009E0957">
        <w:rPr>
          <w:sz w:val="16"/>
        </w:rPr>
        <w:t xml:space="preserve">aux méthodes nécessaires pour aider les patients à engager un changement. </w:t>
      </w:r>
      <w:r>
        <w:rPr>
          <w:sz w:val="16"/>
        </w:rPr>
        <w:t xml:space="preserve">La seconde </w:t>
      </w:r>
      <w:r w:rsidR="00917135">
        <w:rPr>
          <w:sz w:val="16"/>
        </w:rPr>
        <w:t xml:space="preserve">les </w:t>
      </w:r>
      <w:r>
        <w:rPr>
          <w:sz w:val="16"/>
        </w:rPr>
        <w:t xml:space="preserve">applique </w:t>
      </w:r>
      <w:r w:rsidR="009E0957">
        <w:rPr>
          <w:sz w:val="16"/>
        </w:rPr>
        <w:t>à</w:t>
      </w:r>
      <w:r w:rsidR="00812D62">
        <w:rPr>
          <w:sz w:val="16"/>
        </w:rPr>
        <w:t xml:space="preserve"> de</w:t>
      </w:r>
      <w:r w:rsidR="009E0957">
        <w:rPr>
          <w:sz w:val="16"/>
        </w:rPr>
        <w:t>s</w:t>
      </w:r>
      <w:r w:rsidR="00812D62">
        <w:rPr>
          <w:sz w:val="16"/>
        </w:rPr>
        <w:t xml:space="preserve"> </w:t>
      </w:r>
      <w:r w:rsidR="009E0957">
        <w:rPr>
          <w:sz w:val="16"/>
        </w:rPr>
        <w:t>situations</w:t>
      </w:r>
      <w:r w:rsidR="00812D62">
        <w:rPr>
          <w:sz w:val="16"/>
        </w:rPr>
        <w:t xml:space="preserve"> problématiques </w:t>
      </w:r>
      <w:r w:rsidR="00917135">
        <w:rPr>
          <w:sz w:val="16"/>
        </w:rPr>
        <w:t>courant</w:t>
      </w:r>
      <w:r w:rsidR="009E0957">
        <w:rPr>
          <w:sz w:val="16"/>
        </w:rPr>
        <w:t>e</w:t>
      </w:r>
      <w:r w:rsidR="00917135">
        <w:rPr>
          <w:sz w:val="16"/>
        </w:rPr>
        <w:t>s</w:t>
      </w:r>
      <w:r w:rsidR="009E0957">
        <w:rPr>
          <w:sz w:val="16"/>
        </w:rPr>
        <w:t xml:space="preserve"> dans toutes les activités de soin. Le but indirect de cette formation est d’apprendre aux patients à mieux se prendre en charge (formation thérapeutique).</w:t>
      </w:r>
    </w:p>
    <w:p w:rsidR="009D54E0" w:rsidRDefault="009D54E0">
      <w:pPr>
        <w:widowControl w:val="0"/>
        <w:tabs>
          <w:tab w:val="left" w:pos="6521"/>
        </w:tabs>
        <w:ind w:left="284"/>
        <w:jc w:val="both"/>
      </w:pPr>
      <w:r>
        <w:t xml:space="preserve"> </w:t>
      </w:r>
    </w:p>
    <w:p w:rsidR="009D54E0" w:rsidRDefault="009E0957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sz w:val="16"/>
        </w:rPr>
        <w:t xml:space="preserve">   </w:t>
      </w:r>
      <w:r w:rsidR="009D54E0">
        <w:rPr>
          <w:sz w:val="16"/>
        </w:rPr>
        <w:t>L’enseignement a lieu à la Faculté Pierre et Marie Curie - site</w:t>
      </w:r>
      <w:r w:rsidR="009D54E0">
        <w:rPr>
          <w:b/>
          <w:bCs/>
          <w:sz w:val="16"/>
        </w:rPr>
        <w:t xml:space="preserve"> Saint Antoine,</w:t>
      </w:r>
      <w:r w:rsidR="009D54E0">
        <w:rPr>
          <w:sz w:val="16"/>
        </w:rPr>
        <w:t xml:space="preserve"> 27 r Chaligny, Paris 12°, de 9h à 17h.</w:t>
      </w:r>
    </w:p>
    <w:p w:rsidR="009E0957" w:rsidRDefault="009E0957">
      <w:pPr>
        <w:widowControl w:val="0"/>
        <w:tabs>
          <w:tab w:val="left" w:pos="5670"/>
        </w:tabs>
        <w:jc w:val="both"/>
      </w:pPr>
    </w:p>
    <w:p w:rsidR="009D54E0" w:rsidRDefault="001910C0">
      <w:pPr>
        <w:widowControl w:val="0"/>
        <w:tabs>
          <w:tab w:val="left" w:pos="2280"/>
        </w:tabs>
        <w:jc w:val="center"/>
      </w:pPr>
      <w:r>
        <w:rPr>
          <w:b/>
        </w:rPr>
        <w:t>Programme 201</w:t>
      </w:r>
      <w:r w:rsidR="005A376A">
        <w:rPr>
          <w:b/>
        </w:rPr>
        <w:t>7</w:t>
      </w:r>
      <w:r w:rsidR="009D54E0">
        <w:rPr>
          <w:b/>
        </w:rPr>
        <w:t>-201</w:t>
      </w:r>
      <w:r w:rsidR="005A376A">
        <w:rPr>
          <w:b/>
        </w:rPr>
        <w:t>8</w:t>
      </w:r>
    </w:p>
    <w:tbl>
      <w:tblPr>
        <w:tblW w:w="0" w:type="auto"/>
        <w:tblInd w:w="269" w:type="dxa"/>
        <w:tblLayout w:type="fixed"/>
        <w:tblCellMar>
          <w:left w:w="269" w:type="dxa"/>
          <w:right w:w="269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3969"/>
      </w:tblGrid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Dates</w:t>
            </w: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Matin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Après midi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18</w:t>
            </w:r>
            <w:r w:rsidR="009D54E0">
              <w:rPr>
                <w:sz w:val="20"/>
              </w:rPr>
              <w:t>/11/201</w:t>
            </w: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BF4050" w:rsidRDefault="007237A9" w:rsidP="00BF4050">
            <w:pPr>
              <w:widowControl w:val="0"/>
              <w:tabs>
                <w:tab w:val="left" w:pos="2280"/>
              </w:tabs>
              <w:ind w:hanging="20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4050">
              <w:rPr>
                <w:sz w:val="20"/>
              </w:rPr>
              <w:t>É</w:t>
            </w:r>
            <w:r w:rsidR="007633A2">
              <w:rPr>
                <w:sz w:val="20"/>
              </w:rPr>
              <w:t xml:space="preserve">tude </w:t>
            </w:r>
            <w:r w:rsidR="005A376A">
              <w:rPr>
                <w:sz w:val="20"/>
              </w:rPr>
              <w:t xml:space="preserve">des </w:t>
            </w:r>
            <w:r w:rsidR="007633A2">
              <w:rPr>
                <w:sz w:val="20"/>
              </w:rPr>
              <w:t>comportements</w:t>
            </w:r>
          </w:p>
        </w:tc>
        <w:tc>
          <w:tcPr>
            <w:tcW w:w="3969" w:type="dxa"/>
          </w:tcPr>
          <w:p w:rsidR="009D54E0" w:rsidRDefault="007633A2" w:rsidP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Outils</w:t>
            </w:r>
            <w:r w:rsidR="005A376A">
              <w:rPr>
                <w:sz w:val="20"/>
              </w:rPr>
              <w:t xml:space="preserve"> du</w:t>
            </w:r>
            <w:r w:rsidR="00617067">
              <w:rPr>
                <w:sz w:val="20"/>
              </w:rPr>
              <w:t xml:space="preserve"> changement.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307C37">
            <w:pPr>
              <w:widowControl w:val="0"/>
              <w:tabs>
                <w:tab w:val="left" w:pos="2280"/>
              </w:tabs>
              <w:ind w:left="17" w:hanging="142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4E0BE9">
              <w:rPr>
                <w:sz w:val="20"/>
              </w:rPr>
              <w:t>/1</w:t>
            </w:r>
            <w:r w:rsidR="00307C37">
              <w:rPr>
                <w:sz w:val="20"/>
              </w:rPr>
              <w:t>2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9D54E0" w:rsidRDefault="007237A9" w:rsidP="007237A9">
            <w:pPr>
              <w:widowControl w:val="0"/>
              <w:tabs>
                <w:tab w:val="left" w:pos="2280"/>
              </w:tabs>
              <w:ind w:hanging="127"/>
              <w:rPr>
                <w:sz w:val="20"/>
              </w:rPr>
            </w:pPr>
            <w:r>
              <w:rPr>
                <w:sz w:val="20"/>
              </w:rPr>
              <w:t>Stress ;</w:t>
            </w:r>
            <w:r w:rsidR="005A376A">
              <w:rPr>
                <w:sz w:val="20"/>
              </w:rPr>
              <w:t xml:space="preserve"> </w:t>
            </w:r>
            <w:r w:rsidR="007633A2">
              <w:rPr>
                <w:sz w:val="20"/>
              </w:rPr>
              <w:t>m</w:t>
            </w:r>
            <w:r>
              <w:rPr>
                <w:sz w:val="20"/>
              </w:rPr>
              <w:t>oyens d</w:t>
            </w:r>
            <w:r w:rsidR="007633A2">
              <w:rPr>
                <w:sz w:val="20"/>
              </w:rPr>
              <w:t xml:space="preserve">e </w:t>
            </w:r>
            <w:r w:rsidR="005A376A">
              <w:rPr>
                <w:sz w:val="20"/>
              </w:rPr>
              <w:t>contrôle</w:t>
            </w:r>
            <w:r w:rsidR="009D54E0"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5A376A" w:rsidRDefault="007633A2" w:rsidP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Gestion des rapports humains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307C37" w:rsidP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1</w:t>
            </w:r>
            <w:r w:rsidR="007633A2">
              <w:rPr>
                <w:sz w:val="20"/>
              </w:rPr>
              <w:t>6</w:t>
            </w:r>
            <w:r w:rsidR="009D54E0">
              <w:rPr>
                <w:sz w:val="20"/>
              </w:rPr>
              <w:t>/12/201</w:t>
            </w:r>
            <w:r w:rsidR="007633A2"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9D54E0" w:rsidRDefault="005E41C5" w:rsidP="005E41C5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Mieux</w:t>
            </w:r>
            <w:r w:rsidR="007237A9">
              <w:rPr>
                <w:sz w:val="20"/>
              </w:rPr>
              <w:t xml:space="preserve"> communi</w:t>
            </w:r>
            <w:r>
              <w:rPr>
                <w:sz w:val="20"/>
              </w:rPr>
              <w:t>quer</w:t>
            </w:r>
            <w:r w:rsidR="007237A9"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9D54E0" w:rsidRDefault="007237A9" w:rsidP="007237A9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Motivation à l’exercice, l’alimentation…</w:t>
            </w:r>
            <w:r w:rsidR="009D54E0">
              <w:rPr>
                <w:sz w:val="20"/>
              </w:rPr>
              <w:t>.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1910C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20</w:t>
            </w:r>
            <w:r w:rsidR="004E0BE9">
              <w:rPr>
                <w:sz w:val="20"/>
              </w:rPr>
              <w:t>/01/201</w:t>
            </w:r>
            <w:r>
              <w:rPr>
                <w:sz w:val="20"/>
              </w:rPr>
              <w:t>8</w:t>
            </w:r>
            <w:r w:rsidR="009D54E0"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Dépression. Rivière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left="-204"/>
              <w:rPr>
                <w:sz w:val="20"/>
              </w:rPr>
            </w:pPr>
            <w:r>
              <w:rPr>
                <w:sz w:val="20"/>
              </w:rPr>
              <w:t xml:space="preserve"> Anxiété. Marboutin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05</w:t>
            </w:r>
            <w:r w:rsidR="004E0BE9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7237A9" w:rsidP="007237A9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Aider au s</w:t>
            </w:r>
            <w:r w:rsidR="009D54E0">
              <w:rPr>
                <w:sz w:val="20"/>
              </w:rPr>
              <w:t>evrage tabagique.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28"/>
              <w:rPr>
                <w:sz w:val="20"/>
              </w:rPr>
            </w:pPr>
            <w:r>
              <w:rPr>
                <w:sz w:val="20"/>
              </w:rPr>
              <w:t xml:space="preserve">Douleurs chroniques. Laroche 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10/03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F843B5">
            <w:pPr>
              <w:widowControl w:val="0"/>
              <w:tabs>
                <w:tab w:val="left" w:pos="2280"/>
              </w:tabs>
              <w:ind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Cancer.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Obser</w:t>
            </w:r>
            <w:r w:rsidR="004E0BE9">
              <w:rPr>
                <w:sz w:val="20"/>
              </w:rPr>
              <w:t>vance thérapeutique. Obésité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307C37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24</w:t>
            </w:r>
            <w:r w:rsidR="00942DF7">
              <w:rPr>
                <w:sz w:val="20"/>
              </w:rPr>
              <w:t>/0</w:t>
            </w:r>
            <w:r w:rsidR="00307C37">
              <w:rPr>
                <w:sz w:val="20"/>
              </w:rPr>
              <w:t>3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Toxicomanie. Nuss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Troubles du sommeil. Marboutin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7633A2">
            <w:pPr>
              <w:widowControl w:val="0"/>
              <w:tabs>
                <w:tab w:val="left" w:pos="2280"/>
              </w:tabs>
              <w:ind w:hanging="127"/>
              <w:rPr>
                <w:sz w:val="20"/>
              </w:rPr>
            </w:pPr>
            <w:r>
              <w:rPr>
                <w:sz w:val="20"/>
              </w:rPr>
              <w:t>07</w:t>
            </w:r>
            <w:r w:rsidR="009D54E0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="009D54E0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8A13B5" w:rsidP="007237A9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 xml:space="preserve">Stress </w:t>
            </w:r>
            <w:r w:rsidR="007237A9">
              <w:rPr>
                <w:sz w:val="20"/>
              </w:rPr>
              <w:t>au travail ; Burn-out</w:t>
            </w:r>
            <w:r w:rsidR="00617067"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Stress post traumatique. Crocq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 w:rsidP="007633A2">
            <w:pPr>
              <w:widowControl w:val="0"/>
              <w:tabs>
                <w:tab w:val="left" w:pos="2280"/>
              </w:tabs>
              <w:ind w:hanging="127"/>
              <w:rPr>
                <w:sz w:val="20"/>
              </w:rPr>
            </w:pPr>
            <w:r>
              <w:rPr>
                <w:sz w:val="20"/>
              </w:rPr>
              <w:t>05</w:t>
            </w:r>
            <w:r w:rsidR="004E0BE9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7237A9" w:rsidP="007237A9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Âge et Alzheimer</w:t>
            </w:r>
            <w:r w:rsidR="009D54E0">
              <w:rPr>
                <w:sz w:val="20"/>
              </w:rPr>
              <w:t>. Saint Jean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Alcool. Mouchabac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  <w:tr w:rsidR="009D54E0">
        <w:tc>
          <w:tcPr>
            <w:tcW w:w="1418" w:type="dxa"/>
          </w:tcPr>
          <w:p w:rsidR="009D54E0" w:rsidRDefault="007633A2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26</w:t>
            </w:r>
            <w:r w:rsidR="00081667">
              <w:rPr>
                <w:sz w:val="20"/>
              </w:rPr>
              <w:t>/05</w:t>
            </w:r>
            <w:r w:rsidR="004E0BE9">
              <w:rPr>
                <w:sz w:val="20"/>
              </w:rPr>
              <w:t>/201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9D54E0" w:rsidRDefault="00046F2D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Handicap. Hamonet</w:t>
            </w: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C</w:t>
            </w:r>
            <w:r w:rsidR="00F843B5">
              <w:rPr>
                <w:sz w:val="20"/>
              </w:rPr>
              <w:t>ommunication de groupe.</w:t>
            </w:r>
          </w:p>
        </w:tc>
      </w:tr>
      <w:tr w:rsidR="009D54E0">
        <w:tc>
          <w:tcPr>
            <w:tcW w:w="1418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  <w:tc>
          <w:tcPr>
            <w:tcW w:w="3544" w:type="dxa"/>
          </w:tcPr>
          <w:p w:rsidR="009D54E0" w:rsidRDefault="009D54E0" w:rsidP="0092137B">
            <w:pPr>
              <w:widowControl w:val="0"/>
              <w:tabs>
                <w:tab w:val="left" w:pos="2280"/>
              </w:tabs>
              <w:rPr>
                <w:sz w:val="20"/>
              </w:rPr>
            </w:pPr>
          </w:p>
        </w:tc>
        <w:tc>
          <w:tcPr>
            <w:tcW w:w="3969" w:type="dxa"/>
          </w:tcPr>
          <w:p w:rsidR="009D54E0" w:rsidRDefault="009D54E0">
            <w:pPr>
              <w:widowControl w:val="0"/>
              <w:tabs>
                <w:tab w:val="left" w:pos="2280"/>
              </w:tabs>
              <w:ind w:hanging="142"/>
              <w:rPr>
                <w:sz w:val="20"/>
              </w:rPr>
            </w:pPr>
          </w:p>
        </w:tc>
      </w:tr>
    </w:tbl>
    <w:p w:rsidR="009D54E0" w:rsidRDefault="009D54E0">
      <w:pPr>
        <w:widowControl w:val="0"/>
        <w:tabs>
          <w:tab w:val="left" w:pos="5670"/>
        </w:tabs>
        <w:ind w:left="284"/>
        <w:jc w:val="both"/>
      </w:pPr>
    </w:p>
    <w:p w:rsidR="009D54E0" w:rsidRDefault="009D54E0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b/>
          <w:sz w:val="16"/>
        </w:rPr>
        <w:t>Inscriptions</w:t>
      </w:r>
      <w:r>
        <w:rPr>
          <w:sz w:val="16"/>
        </w:rPr>
        <w:t xml:space="preserve"> : sont admis à s’inscrire en vue de l’obtention du diplôme : </w:t>
      </w:r>
    </w:p>
    <w:p w:rsidR="009D54E0" w:rsidRDefault="009D54E0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sz w:val="16"/>
        </w:rPr>
        <w:t xml:space="preserve">- </w:t>
      </w:r>
      <w:r w:rsidR="005E41C5">
        <w:rPr>
          <w:sz w:val="16"/>
        </w:rPr>
        <w:t xml:space="preserve">De droit </w:t>
      </w:r>
      <w:r>
        <w:rPr>
          <w:sz w:val="16"/>
        </w:rPr>
        <w:t>les titulaires du diplôme d’état de Docteur en Médecine, d</w:t>
      </w:r>
      <w:r w:rsidR="00812D62">
        <w:rPr>
          <w:sz w:val="16"/>
        </w:rPr>
        <w:t>’Infirmier(e) ou du diplôme de m</w:t>
      </w:r>
      <w:r>
        <w:rPr>
          <w:sz w:val="16"/>
        </w:rPr>
        <w:t>édecin</w:t>
      </w:r>
      <w:r w:rsidR="00812D62">
        <w:rPr>
          <w:sz w:val="16"/>
        </w:rPr>
        <w:t>e</w:t>
      </w:r>
      <w:r>
        <w:rPr>
          <w:sz w:val="16"/>
        </w:rPr>
        <w:t xml:space="preserve"> d’un pays étranger.</w:t>
      </w:r>
      <w:r w:rsidR="005E41C5">
        <w:rPr>
          <w:sz w:val="16"/>
        </w:rPr>
        <w:t>et</w:t>
      </w:r>
      <w:r>
        <w:rPr>
          <w:sz w:val="16"/>
        </w:rPr>
        <w:t xml:space="preserve"> les étudiants en médecine de 3</w:t>
      </w:r>
      <w:r>
        <w:rPr>
          <w:sz w:val="16"/>
          <w:vertAlign w:val="superscript"/>
        </w:rPr>
        <w:t xml:space="preserve">è </w:t>
      </w:r>
      <w:r>
        <w:rPr>
          <w:sz w:val="16"/>
        </w:rPr>
        <w:t>cycle</w:t>
      </w:r>
      <w:r w:rsidR="005E41C5">
        <w:rPr>
          <w:sz w:val="16"/>
        </w:rPr>
        <w:t>.</w:t>
      </w:r>
      <w:r>
        <w:rPr>
          <w:sz w:val="16"/>
        </w:rPr>
        <w:t xml:space="preserve"> </w:t>
      </w:r>
    </w:p>
    <w:p w:rsidR="009D54E0" w:rsidRDefault="005E41C5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sz w:val="16"/>
        </w:rPr>
        <w:t>- S</w:t>
      </w:r>
      <w:r w:rsidR="009D54E0">
        <w:rPr>
          <w:sz w:val="16"/>
        </w:rPr>
        <w:t>ous réserve d’acceptation d</w:t>
      </w:r>
      <w:r>
        <w:rPr>
          <w:sz w:val="16"/>
        </w:rPr>
        <w:t>’u</w:t>
      </w:r>
      <w:r w:rsidR="00462BA4">
        <w:rPr>
          <w:sz w:val="16"/>
        </w:rPr>
        <w:t>n</w:t>
      </w:r>
      <w:r>
        <w:rPr>
          <w:sz w:val="16"/>
        </w:rPr>
        <w:t xml:space="preserve"> dossier (CV et</w:t>
      </w:r>
      <w:r w:rsidR="009D54E0">
        <w:rPr>
          <w:sz w:val="16"/>
        </w:rPr>
        <w:t xml:space="preserve"> </w:t>
      </w:r>
      <w:r>
        <w:rPr>
          <w:sz w:val="16"/>
        </w:rPr>
        <w:t>lettre de motivation)</w:t>
      </w:r>
      <w:r w:rsidR="009D54E0">
        <w:rPr>
          <w:sz w:val="16"/>
        </w:rPr>
        <w:t xml:space="preserve"> les membres des autres professions de santé ou para-médicales</w:t>
      </w:r>
      <w:r>
        <w:rPr>
          <w:sz w:val="16"/>
        </w:rPr>
        <w:t xml:space="preserve"> (kinésithérapeutes, diététiciens….).</w:t>
      </w:r>
      <w:r w:rsidR="009D54E0">
        <w:rPr>
          <w:sz w:val="16"/>
        </w:rPr>
        <w:t xml:space="preserve">.            </w:t>
      </w:r>
    </w:p>
    <w:p w:rsidR="009D54E0" w:rsidRDefault="009D54E0">
      <w:pPr>
        <w:widowControl w:val="0"/>
        <w:tabs>
          <w:tab w:val="left" w:pos="5812"/>
        </w:tabs>
        <w:jc w:val="both"/>
        <w:rPr>
          <w:sz w:val="16"/>
        </w:rPr>
      </w:pPr>
    </w:p>
    <w:p w:rsidR="009D54E0" w:rsidRDefault="009D54E0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sz w:val="16"/>
        </w:rPr>
        <w:t xml:space="preserve">Les demandes sont à </w:t>
      </w:r>
      <w:r>
        <w:rPr>
          <w:bCs/>
          <w:sz w:val="16"/>
        </w:rPr>
        <w:t>adresser</w:t>
      </w:r>
      <w:r>
        <w:rPr>
          <w:sz w:val="16"/>
        </w:rPr>
        <w:t xml:space="preserve"> au Pr Valty</w:t>
      </w:r>
      <w:r w:rsidR="008C4607">
        <w:rPr>
          <w:sz w:val="16"/>
        </w:rPr>
        <w:t xml:space="preserve"> : </w:t>
      </w:r>
      <w:hyperlink r:id="rId8" w:history="1">
        <w:r>
          <w:rPr>
            <w:rStyle w:val="Lienhypertexte"/>
            <w:sz w:val="16"/>
          </w:rPr>
          <w:t>jean.valty@orange.fr</w:t>
        </w:r>
      </w:hyperlink>
      <w:r>
        <w:rPr>
          <w:sz w:val="16"/>
        </w:rPr>
        <w:t>.</w:t>
      </w:r>
      <w:r w:rsidR="00812D62">
        <w:rPr>
          <w:sz w:val="16"/>
        </w:rPr>
        <w:t xml:space="preserve"> (avec  une adresse postale pour le renvoi de l’autorisation d’inscription).</w:t>
      </w:r>
    </w:p>
    <w:p w:rsidR="009D54E0" w:rsidRDefault="009D54E0">
      <w:pPr>
        <w:widowControl w:val="0"/>
        <w:tabs>
          <w:tab w:val="left" w:pos="5670"/>
        </w:tabs>
        <w:jc w:val="both"/>
        <w:rPr>
          <w:sz w:val="16"/>
        </w:rPr>
      </w:pPr>
    </w:p>
    <w:p w:rsidR="009D54E0" w:rsidRPr="00B65DB7" w:rsidRDefault="00196847">
      <w:pPr>
        <w:widowControl w:val="0"/>
        <w:tabs>
          <w:tab w:val="left" w:pos="5670"/>
        </w:tabs>
        <w:jc w:val="both"/>
        <w:rPr>
          <w:bCs/>
          <w:sz w:val="16"/>
        </w:rPr>
      </w:pPr>
      <w:r>
        <w:rPr>
          <w:sz w:val="16"/>
        </w:rPr>
        <w:t>I</w:t>
      </w:r>
      <w:r w:rsidR="009D54E0">
        <w:rPr>
          <w:b/>
          <w:bCs/>
          <w:sz w:val="16"/>
        </w:rPr>
        <w:t>nformations</w:t>
      </w:r>
      <w:r>
        <w:rPr>
          <w:sz w:val="16"/>
        </w:rPr>
        <w:t> </w:t>
      </w:r>
      <w:r>
        <w:rPr>
          <w:bCs/>
          <w:sz w:val="16"/>
        </w:rPr>
        <w:t xml:space="preserve">: </w:t>
      </w:r>
      <w:r w:rsidR="009D54E0">
        <w:rPr>
          <w:sz w:val="16"/>
        </w:rPr>
        <w:t xml:space="preserve">Service de scolarité </w:t>
      </w:r>
      <w:r>
        <w:rPr>
          <w:sz w:val="16"/>
        </w:rPr>
        <w:t xml:space="preserve">(Mme </w:t>
      </w:r>
      <w:r>
        <w:rPr>
          <w:sz w:val="20"/>
        </w:rPr>
        <w:t xml:space="preserve">Éliard) </w:t>
      </w:r>
      <w:r w:rsidR="009D54E0">
        <w:rPr>
          <w:sz w:val="16"/>
        </w:rPr>
        <w:t>de la Faculté.</w:t>
      </w:r>
      <w:r w:rsidR="009D54E0">
        <w:rPr>
          <w:bCs/>
          <w:sz w:val="16"/>
        </w:rPr>
        <w:t xml:space="preserve"> « Les Cordeliers » 15 rue de l’</w:t>
      </w:r>
      <w:r w:rsidR="00B65DB7">
        <w:rPr>
          <w:bCs/>
          <w:sz w:val="16"/>
        </w:rPr>
        <w:t>É</w:t>
      </w:r>
      <w:r>
        <w:rPr>
          <w:bCs/>
          <w:sz w:val="16"/>
        </w:rPr>
        <w:t>cole de Médecine,</w:t>
      </w:r>
      <w:r w:rsidR="009D54E0">
        <w:rPr>
          <w:bCs/>
          <w:sz w:val="16"/>
        </w:rPr>
        <w:t xml:space="preserve"> Scolarité 3</w:t>
      </w:r>
      <w:r w:rsidR="009D54E0">
        <w:rPr>
          <w:bCs/>
          <w:sz w:val="16"/>
          <w:vertAlign w:val="superscript"/>
        </w:rPr>
        <w:t>e</w:t>
      </w:r>
      <w:r w:rsidR="009D54E0">
        <w:rPr>
          <w:bCs/>
          <w:sz w:val="16"/>
        </w:rPr>
        <w:t xml:space="preserve"> cycle, 7</w:t>
      </w:r>
      <w:r w:rsidR="00B65DB7">
        <w:rPr>
          <w:bCs/>
          <w:sz w:val="16"/>
        </w:rPr>
        <w:t>5006 Paris</w:t>
      </w:r>
      <w:r>
        <w:rPr>
          <w:bCs/>
          <w:sz w:val="16"/>
        </w:rPr>
        <w:t>. scolmed3</w:t>
      </w:r>
      <w:r w:rsidRPr="00462BA4">
        <w:rPr>
          <w:bCs/>
          <w:sz w:val="16"/>
        </w:rPr>
        <w:t>@</w:t>
      </w:r>
      <w:hyperlink r:id="rId9" w:history="1">
        <w:r w:rsidRPr="0028450C">
          <w:rPr>
            <w:rStyle w:val="Lienhypertexte"/>
            <w:bCs/>
            <w:sz w:val="16"/>
          </w:rPr>
          <w:t>upmc.fr</w:t>
        </w:r>
      </w:hyperlink>
    </w:p>
    <w:p w:rsidR="009D54E0" w:rsidRDefault="009D54E0">
      <w:pPr>
        <w:widowControl w:val="0"/>
        <w:tabs>
          <w:tab w:val="left" w:pos="5670"/>
        </w:tabs>
        <w:jc w:val="both"/>
        <w:rPr>
          <w:b/>
          <w:bCs/>
          <w:sz w:val="16"/>
        </w:rPr>
      </w:pPr>
    </w:p>
    <w:p w:rsidR="009D54E0" w:rsidRDefault="009D54E0">
      <w:pPr>
        <w:widowControl w:val="0"/>
        <w:tabs>
          <w:tab w:val="left" w:pos="5670"/>
        </w:tabs>
        <w:jc w:val="both"/>
        <w:rPr>
          <w:sz w:val="16"/>
        </w:rPr>
      </w:pPr>
      <w:r>
        <w:rPr>
          <w:b/>
          <w:bCs/>
          <w:sz w:val="16"/>
        </w:rPr>
        <w:t xml:space="preserve">Responsables de l’enseignement : </w:t>
      </w:r>
      <w:r>
        <w:rPr>
          <w:sz w:val="16"/>
        </w:rPr>
        <w:t>Pr Jean Valty  06 68 16 88 71 et Pr Ariel Cohen. Chef du Service de Cardiologie. Hôpital Saint Antoine. 75012 Paris.</w:t>
      </w:r>
    </w:p>
    <w:p w:rsidR="009D54E0" w:rsidRDefault="009D54E0">
      <w:pPr>
        <w:widowControl w:val="0"/>
        <w:tabs>
          <w:tab w:val="left" w:pos="5670"/>
        </w:tabs>
        <w:jc w:val="both"/>
        <w:rPr>
          <w:bCs/>
          <w:sz w:val="16"/>
        </w:rPr>
      </w:pPr>
    </w:p>
    <w:p w:rsidR="009D54E0" w:rsidRDefault="004E0BE9">
      <w:pPr>
        <w:widowControl w:val="0"/>
        <w:tabs>
          <w:tab w:val="left" w:pos="5670"/>
        </w:tabs>
        <w:jc w:val="both"/>
        <w:rPr>
          <w:bCs/>
          <w:sz w:val="16"/>
        </w:rPr>
      </w:pPr>
      <w:r>
        <w:rPr>
          <w:bCs/>
          <w:sz w:val="16"/>
        </w:rPr>
        <w:t xml:space="preserve"> </w:t>
      </w:r>
    </w:p>
    <w:p w:rsidR="009D54E0" w:rsidRDefault="009D54E0">
      <w:pPr>
        <w:widowControl w:val="0"/>
        <w:tabs>
          <w:tab w:val="left" w:pos="5670"/>
        </w:tabs>
        <w:jc w:val="both"/>
        <w:rPr>
          <w:bCs/>
          <w:sz w:val="16"/>
        </w:rPr>
      </w:pPr>
    </w:p>
    <w:p w:rsidR="009D54E0" w:rsidRDefault="009D54E0">
      <w:pPr>
        <w:widowControl w:val="0"/>
        <w:tabs>
          <w:tab w:val="left" w:pos="5670"/>
        </w:tabs>
        <w:jc w:val="both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</w:p>
    <w:sectPr w:rsidR="009D54E0" w:rsidSect="00164232">
      <w:footerReference w:type="even" r:id="rId10"/>
      <w:footerReference w:type="default" r:id="rId11"/>
      <w:pgSz w:w="11907" w:h="16840" w:code="9"/>
      <w:pgMar w:top="794" w:right="1134" w:bottom="85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CE" w:rsidRDefault="00B152CE">
      <w:r>
        <w:separator/>
      </w:r>
    </w:p>
  </w:endnote>
  <w:endnote w:type="continuationSeparator" w:id="0">
    <w:p w:rsidR="00B152CE" w:rsidRDefault="00B1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E0" w:rsidRDefault="00032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D54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54E0" w:rsidRDefault="009D54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E0" w:rsidRDefault="009D54E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CE" w:rsidRDefault="00B152CE">
      <w:r>
        <w:separator/>
      </w:r>
    </w:p>
  </w:footnote>
  <w:footnote w:type="continuationSeparator" w:id="0">
    <w:p w:rsidR="00B152CE" w:rsidRDefault="00B1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C7"/>
    <w:multiLevelType w:val="hybridMultilevel"/>
    <w:tmpl w:val="BCA0C79A"/>
    <w:lvl w:ilvl="0" w:tplc="F5B48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73F"/>
    <w:multiLevelType w:val="singleLevel"/>
    <w:tmpl w:val="FA5408F0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149F5870"/>
    <w:multiLevelType w:val="singleLevel"/>
    <w:tmpl w:val="24925AD8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A8B7AB7"/>
    <w:multiLevelType w:val="singleLevel"/>
    <w:tmpl w:val="3BA8F4D2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21C40721"/>
    <w:multiLevelType w:val="hybridMultilevel"/>
    <w:tmpl w:val="EFF89BB6"/>
    <w:lvl w:ilvl="0" w:tplc="ED406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6C5B"/>
    <w:multiLevelType w:val="singleLevel"/>
    <w:tmpl w:val="63FE8E10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2AED03AC"/>
    <w:multiLevelType w:val="singleLevel"/>
    <w:tmpl w:val="0B7E4A6A"/>
    <w:lvl w:ilvl="0">
      <w:start w:val="2"/>
      <w:numFmt w:val="decimal"/>
      <w:lvlText w:val="1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7" w15:restartNumberingAfterBreak="0">
    <w:nsid w:val="37C41779"/>
    <w:multiLevelType w:val="hybridMultilevel"/>
    <w:tmpl w:val="5F7EFEBE"/>
    <w:lvl w:ilvl="0" w:tplc="5F025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7C48"/>
    <w:multiLevelType w:val="singleLevel"/>
    <w:tmpl w:val="739C94C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3B6C65BC"/>
    <w:multiLevelType w:val="singleLevel"/>
    <w:tmpl w:val="40F09058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3F9C0E1A"/>
    <w:multiLevelType w:val="singleLevel"/>
    <w:tmpl w:val="5BECE2E2"/>
    <w:lvl w:ilvl="0">
      <w:start w:val="4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1FE5F48"/>
    <w:multiLevelType w:val="singleLevel"/>
    <w:tmpl w:val="15968218"/>
    <w:lvl w:ilvl="0">
      <w:start w:val="1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4AFB3569"/>
    <w:multiLevelType w:val="singleLevel"/>
    <w:tmpl w:val="54ACE418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5EB355C9"/>
    <w:multiLevelType w:val="hybridMultilevel"/>
    <w:tmpl w:val="ADF2A586"/>
    <w:lvl w:ilvl="0" w:tplc="F5B4818E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1610CC2"/>
    <w:multiLevelType w:val="singleLevel"/>
    <w:tmpl w:val="56C2B3C0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68B65C69"/>
    <w:multiLevelType w:val="multilevel"/>
    <w:tmpl w:val="E63643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4B7D59"/>
    <w:multiLevelType w:val="singleLevel"/>
    <w:tmpl w:val="405EE2E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6A"/>
    <w:rsid w:val="000035C1"/>
    <w:rsid w:val="0000609B"/>
    <w:rsid w:val="000323CD"/>
    <w:rsid w:val="00046F2D"/>
    <w:rsid w:val="00081667"/>
    <w:rsid w:val="000F325C"/>
    <w:rsid w:val="001074E9"/>
    <w:rsid w:val="00162050"/>
    <w:rsid w:val="00164232"/>
    <w:rsid w:val="001910C0"/>
    <w:rsid w:val="00196847"/>
    <w:rsid w:val="002401E8"/>
    <w:rsid w:val="002F2D7A"/>
    <w:rsid w:val="002F65E1"/>
    <w:rsid w:val="00307C37"/>
    <w:rsid w:val="0039656A"/>
    <w:rsid w:val="00453975"/>
    <w:rsid w:val="00462BA4"/>
    <w:rsid w:val="004A0FBC"/>
    <w:rsid w:val="004A2110"/>
    <w:rsid w:val="004E0BE9"/>
    <w:rsid w:val="0052098B"/>
    <w:rsid w:val="00536E89"/>
    <w:rsid w:val="005A376A"/>
    <w:rsid w:val="005D12E6"/>
    <w:rsid w:val="005E41C5"/>
    <w:rsid w:val="00617067"/>
    <w:rsid w:val="00647A44"/>
    <w:rsid w:val="006C5666"/>
    <w:rsid w:val="006D74FE"/>
    <w:rsid w:val="006F636F"/>
    <w:rsid w:val="00721C93"/>
    <w:rsid w:val="007237A9"/>
    <w:rsid w:val="00745819"/>
    <w:rsid w:val="007633A2"/>
    <w:rsid w:val="007C34F0"/>
    <w:rsid w:val="00812D62"/>
    <w:rsid w:val="00815019"/>
    <w:rsid w:val="00871170"/>
    <w:rsid w:val="008A13B5"/>
    <w:rsid w:val="008A4F84"/>
    <w:rsid w:val="008B0D6B"/>
    <w:rsid w:val="008C4607"/>
    <w:rsid w:val="008D5FE9"/>
    <w:rsid w:val="008F1C8C"/>
    <w:rsid w:val="0091169B"/>
    <w:rsid w:val="00917135"/>
    <w:rsid w:val="0092137B"/>
    <w:rsid w:val="00937132"/>
    <w:rsid w:val="00942DF7"/>
    <w:rsid w:val="00943F95"/>
    <w:rsid w:val="00977396"/>
    <w:rsid w:val="00985A82"/>
    <w:rsid w:val="00993139"/>
    <w:rsid w:val="009D54E0"/>
    <w:rsid w:val="009E0957"/>
    <w:rsid w:val="00A01A02"/>
    <w:rsid w:val="00A81C12"/>
    <w:rsid w:val="00AA4ED1"/>
    <w:rsid w:val="00AC10F3"/>
    <w:rsid w:val="00B152CE"/>
    <w:rsid w:val="00B33D9E"/>
    <w:rsid w:val="00B65DB7"/>
    <w:rsid w:val="00B7400F"/>
    <w:rsid w:val="00BA5ED6"/>
    <w:rsid w:val="00BC07B9"/>
    <w:rsid w:val="00BF4050"/>
    <w:rsid w:val="00C02E7C"/>
    <w:rsid w:val="00C5173F"/>
    <w:rsid w:val="00C534FE"/>
    <w:rsid w:val="00D43722"/>
    <w:rsid w:val="00DA409F"/>
    <w:rsid w:val="00E068B9"/>
    <w:rsid w:val="00E20948"/>
    <w:rsid w:val="00E33AF9"/>
    <w:rsid w:val="00EC0C1D"/>
    <w:rsid w:val="00F843B5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F29DF4-3A8D-4D7B-9848-7BA5CA2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64232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64232"/>
    <w:pPr>
      <w:keepNext/>
      <w:widowControl w:val="0"/>
      <w:tabs>
        <w:tab w:val="left" w:pos="6521"/>
      </w:tabs>
      <w:ind w:left="284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64232"/>
    <w:rPr>
      <w:sz w:val="16"/>
    </w:rPr>
  </w:style>
  <w:style w:type="paragraph" w:styleId="Commentaire">
    <w:name w:val="annotation text"/>
    <w:basedOn w:val="Normal"/>
    <w:semiHidden/>
    <w:rsid w:val="00164232"/>
    <w:rPr>
      <w:rFonts w:ascii="MS Sans Serif" w:hAnsi="MS Sans Serif"/>
      <w:sz w:val="20"/>
    </w:rPr>
  </w:style>
  <w:style w:type="paragraph" w:styleId="Pieddepage">
    <w:name w:val="footer"/>
    <w:basedOn w:val="Normal"/>
    <w:semiHidden/>
    <w:rsid w:val="001642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64232"/>
  </w:style>
  <w:style w:type="paragraph" w:styleId="Retraitcorpsdetexte">
    <w:name w:val="Body Text Indent"/>
    <w:basedOn w:val="Normal"/>
    <w:semiHidden/>
    <w:rsid w:val="00164232"/>
    <w:pPr>
      <w:ind w:hanging="708"/>
      <w:jc w:val="both"/>
    </w:pPr>
  </w:style>
  <w:style w:type="paragraph" w:styleId="Corpsdetexte">
    <w:name w:val="Body Text"/>
    <w:basedOn w:val="Normal"/>
    <w:semiHidden/>
    <w:rsid w:val="00164232"/>
    <w:pPr>
      <w:jc w:val="both"/>
    </w:pPr>
  </w:style>
  <w:style w:type="paragraph" w:styleId="Titre">
    <w:name w:val="Title"/>
    <w:basedOn w:val="Normal"/>
    <w:qFormat/>
    <w:rsid w:val="00164232"/>
    <w:pPr>
      <w:jc w:val="center"/>
    </w:pPr>
    <w:rPr>
      <w:b/>
    </w:rPr>
  </w:style>
  <w:style w:type="paragraph" w:styleId="En-tte">
    <w:name w:val="header"/>
    <w:basedOn w:val="Normal"/>
    <w:semiHidden/>
    <w:rsid w:val="0016423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16423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642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valty@sf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pmc.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CD83-FA01-4162-94BF-6D487EB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Méthodesz comportementales chez l’enfant</vt:lpstr>
    </vt:vector>
  </TitlesOfParts>
  <Company>JV</Company>
  <LinksUpToDate>false</LinksUpToDate>
  <CharactersWithSpaces>3331</CharactersWithSpaces>
  <SharedDoc>false</SharedDoc>
  <HLinks>
    <vt:vector size="12" baseType="variant"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http://www.fmpmc.upmc.fr/</vt:lpwstr>
      </vt:variant>
      <vt:variant>
        <vt:lpwstr/>
      </vt:variant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mailto:jean.valty@sfr.fr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Méthodesz comportementales chez l’enfant</dc:title>
  <dc:creator>Valty</dc:creator>
  <cp:lastModifiedBy>JOSSE Marie-Christine</cp:lastModifiedBy>
  <cp:revision>2</cp:revision>
  <cp:lastPrinted>2017-05-11T08:27:00Z</cp:lastPrinted>
  <dcterms:created xsi:type="dcterms:W3CDTF">2017-05-12T08:13:00Z</dcterms:created>
  <dcterms:modified xsi:type="dcterms:W3CDTF">2017-05-12T08:13:00Z</dcterms:modified>
</cp:coreProperties>
</file>